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4"/>
        <w:tblW w:w="10791" w:type="dxa"/>
        <w:tblBorders>
          <w:top w:val="single" w:sz="4" w:space="0" w:color="auto"/>
          <w:left w:val="single" w:sz="4" w:space="0" w:color="auto"/>
          <w:bottom w:val="single" w:sz="4" w:space="0" w:color="auto"/>
          <w:right w:val="single" w:sz="4" w:space="0" w:color="auto"/>
        </w:tblBorders>
        <w:tblLayout w:type="fixed"/>
        <w:tblLook w:val="0000"/>
      </w:tblPr>
      <w:tblGrid>
        <w:gridCol w:w="4208"/>
        <w:gridCol w:w="1929"/>
        <w:gridCol w:w="4654"/>
      </w:tblGrid>
      <w:tr w:rsidR="00BD7E16" w:rsidTr="00E84175">
        <w:trPr>
          <w:trHeight w:val="1797"/>
        </w:trPr>
        <w:tc>
          <w:tcPr>
            <w:tcW w:w="4208" w:type="dxa"/>
            <w:tcBorders>
              <w:top w:val="nil"/>
              <w:left w:val="nil"/>
              <w:bottom w:val="nil"/>
              <w:right w:val="nil"/>
            </w:tcBorders>
          </w:tcPr>
          <w:p w:rsidR="00BD7E16" w:rsidRDefault="004C1566" w:rsidP="00BD7E16">
            <w:pPr>
              <w:pStyle w:val="41"/>
              <w:rPr>
                <w:iCs/>
                <w:sz w:val="24"/>
                <w:szCs w:val="24"/>
                <w:lang w:val="ky-KG"/>
              </w:rPr>
            </w:pPr>
            <w:r>
              <w:rPr>
                <w:iCs/>
                <w:sz w:val="24"/>
                <w:szCs w:val="24"/>
                <w:lang w:val="ky-KG"/>
              </w:rPr>
              <w:t xml:space="preserve"> </w:t>
            </w:r>
          </w:p>
          <w:p w:rsidR="00BD7E16" w:rsidRDefault="00BD7E16" w:rsidP="00BD7E16">
            <w:pPr>
              <w:pStyle w:val="41"/>
              <w:rPr>
                <w:iCs/>
                <w:sz w:val="24"/>
                <w:szCs w:val="24"/>
              </w:rPr>
            </w:pPr>
            <w:r>
              <w:rPr>
                <w:iCs/>
                <w:sz w:val="24"/>
                <w:szCs w:val="24"/>
              </w:rPr>
              <w:t>КЫРГЫЗ РЕСПУБЛИКАСЫ</w:t>
            </w:r>
          </w:p>
          <w:p w:rsidR="00BD7E16" w:rsidRDefault="00BD7E16" w:rsidP="00BD7E16">
            <w:pPr>
              <w:pStyle w:val="41"/>
              <w:rPr>
                <w:sz w:val="24"/>
                <w:szCs w:val="24"/>
                <w:lang w:val="ky-KG"/>
              </w:rPr>
            </w:pPr>
            <w:r>
              <w:rPr>
                <w:sz w:val="24"/>
                <w:szCs w:val="24"/>
              </w:rPr>
              <w:t>ЖАЛАЛ-АБАД ОБЛ</w:t>
            </w:r>
            <w:r>
              <w:rPr>
                <w:sz w:val="24"/>
                <w:szCs w:val="24"/>
                <w:lang w:val="ky-KG"/>
              </w:rPr>
              <w:t>АСТЫ</w:t>
            </w:r>
          </w:p>
          <w:p w:rsidR="00BD7E16" w:rsidRDefault="00BD7E16" w:rsidP="00BD7E16">
            <w:pPr>
              <w:pStyle w:val="1"/>
              <w:jc w:val="center"/>
              <w:rPr>
                <w:b/>
                <w:szCs w:val="24"/>
              </w:rPr>
            </w:pPr>
            <w:r>
              <w:rPr>
                <w:b/>
                <w:szCs w:val="24"/>
              </w:rPr>
              <w:t>СУЗАК РАЙОНУ</w:t>
            </w:r>
          </w:p>
          <w:p w:rsidR="00BD7E16" w:rsidRDefault="00BD7E16" w:rsidP="00BD7E16">
            <w:pPr>
              <w:pStyle w:val="1"/>
              <w:jc w:val="center"/>
              <w:rPr>
                <w:b/>
                <w:szCs w:val="24"/>
                <w:lang w:val="ky-KG"/>
              </w:rPr>
            </w:pPr>
          </w:p>
          <w:p w:rsidR="00BD7E16" w:rsidRDefault="00BD7E16" w:rsidP="00BD7E16">
            <w:pPr>
              <w:pStyle w:val="1"/>
              <w:jc w:val="center"/>
              <w:rPr>
                <w:b/>
                <w:szCs w:val="24"/>
                <w:lang w:val="ky-KG"/>
              </w:rPr>
            </w:pPr>
            <w:r>
              <w:rPr>
                <w:b/>
                <w:szCs w:val="24"/>
              </w:rPr>
              <w:t>КАРА-АЛМА АЙЫЛ</w:t>
            </w:r>
            <w:r>
              <w:rPr>
                <w:b/>
                <w:szCs w:val="24"/>
                <w:lang w:val="ky-KG"/>
              </w:rPr>
              <w:t>ДЫК</w:t>
            </w:r>
          </w:p>
          <w:p w:rsidR="00BD7E16" w:rsidRPr="00EF134E" w:rsidRDefault="00BD7E16" w:rsidP="00BD7E16">
            <w:pPr>
              <w:pStyle w:val="1"/>
              <w:jc w:val="center"/>
              <w:rPr>
                <w:b/>
                <w:szCs w:val="24"/>
                <w:lang w:val="ky-KG"/>
              </w:rPr>
            </w:pPr>
            <w:r>
              <w:rPr>
                <w:b/>
                <w:szCs w:val="24"/>
                <w:lang w:val="ky-KG"/>
              </w:rPr>
              <w:t>КЕҢЕШИ</w:t>
            </w:r>
            <w:r w:rsidR="00BD0FA7" w:rsidRPr="00BD0FA7">
              <w:pict>
                <v:line id="_x0000_s1027" style="position:absolute;left:0;text-align:left;z-index:251660288;mso-position-horizontal-relative:text;mso-position-vertical-relative:text" from="12.5pt,29.6pt" to="507.5pt,29.6pt" strokeweight="6pt">
                  <v:stroke linestyle="thickBetweenThin"/>
                </v:line>
              </w:pict>
            </w:r>
          </w:p>
        </w:tc>
        <w:tc>
          <w:tcPr>
            <w:tcW w:w="1929" w:type="dxa"/>
            <w:tcBorders>
              <w:top w:val="nil"/>
              <w:left w:val="nil"/>
              <w:bottom w:val="nil"/>
              <w:right w:val="nil"/>
            </w:tcBorders>
          </w:tcPr>
          <w:p w:rsidR="00BD7E16" w:rsidRDefault="00BD7E16" w:rsidP="00BD7E16">
            <w:pPr>
              <w:pStyle w:val="1"/>
              <w:jc w:val="center"/>
              <w:rPr>
                <w:b/>
                <w:iCs/>
                <w:noProof/>
                <w:sz w:val="28"/>
                <w:szCs w:val="28"/>
                <w:lang w:val="ky-KG"/>
              </w:rPr>
            </w:pPr>
          </w:p>
          <w:p w:rsidR="00BD7E16" w:rsidRDefault="00BD7E16" w:rsidP="00BD7E16">
            <w:pPr>
              <w:pStyle w:val="1"/>
              <w:jc w:val="center"/>
              <w:rPr>
                <w:b/>
                <w:iCs/>
                <w:sz w:val="28"/>
                <w:szCs w:val="28"/>
              </w:rPr>
            </w:pPr>
            <w:r>
              <w:rPr>
                <w:b/>
                <w:iCs/>
                <w:noProof/>
                <w:sz w:val="28"/>
                <w:szCs w:val="28"/>
              </w:rPr>
              <w:drawing>
                <wp:inline distT="0" distB="0" distL="0" distR="0">
                  <wp:extent cx="1000125" cy="958103"/>
                  <wp:effectExtent l="19050" t="0" r="9525" b="0"/>
                  <wp:docPr id="1" name="Рисунок 16" descr="http://www.gov.kg/press/Images/gerb-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kg/press/Images/gerb-draft.gif"/>
                          <pic:cNvPicPr>
                            <a:picLocks noChangeAspect="1" noChangeArrowheads="1"/>
                          </pic:cNvPicPr>
                        </pic:nvPicPr>
                        <pic:blipFill>
                          <a:blip r:embed="rId5" r:link="rId6"/>
                          <a:srcRect/>
                          <a:stretch>
                            <a:fillRect/>
                          </a:stretch>
                        </pic:blipFill>
                        <pic:spPr bwMode="auto">
                          <a:xfrm>
                            <a:off x="0" y="0"/>
                            <a:ext cx="1003727" cy="961554"/>
                          </a:xfrm>
                          <a:prstGeom prst="rect">
                            <a:avLst/>
                          </a:prstGeom>
                          <a:noFill/>
                          <a:ln w="9525">
                            <a:noFill/>
                            <a:miter lim="800000"/>
                            <a:headEnd/>
                            <a:tailEnd/>
                          </a:ln>
                        </pic:spPr>
                      </pic:pic>
                    </a:graphicData>
                  </a:graphic>
                </wp:inline>
              </w:drawing>
            </w:r>
          </w:p>
        </w:tc>
        <w:tc>
          <w:tcPr>
            <w:tcW w:w="4654" w:type="dxa"/>
            <w:tcBorders>
              <w:top w:val="nil"/>
              <w:left w:val="nil"/>
              <w:bottom w:val="nil"/>
              <w:right w:val="nil"/>
            </w:tcBorders>
          </w:tcPr>
          <w:p w:rsidR="00BD7E16" w:rsidRDefault="00BD7E16" w:rsidP="00BD7E16">
            <w:pPr>
              <w:pStyle w:val="1"/>
              <w:jc w:val="center"/>
              <w:rPr>
                <w:b/>
                <w:iCs/>
                <w:szCs w:val="24"/>
                <w:lang w:val="ky-KG"/>
              </w:rPr>
            </w:pPr>
          </w:p>
          <w:p w:rsidR="00BD7E16" w:rsidRDefault="00BD7E16" w:rsidP="00BD7E16">
            <w:pPr>
              <w:pStyle w:val="1"/>
              <w:jc w:val="center"/>
              <w:rPr>
                <w:b/>
                <w:iCs/>
                <w:szCs w:val="24"/>
              </w:rPr>
            </w:pPr>
            <w:r>
              <w:rPr>
                <w:b/>
                <w:iCs/>
                <w:szCs w:val="24"/>
              </w:rPr>
              <w:t>КЫРГЫЗСКАЯ  РЕСПУБЛИКА</w:t>
            </w:r>
          </w:p>
          <w:p w:rsidR="00BD7E16" w:rsidRDefault="00BD7E16" w:rsidP="00BD7E16">
            <w:pPr>
              <w:pStyle w:val="1"/>
              <w:jc w:val="center"/>
              <w:rPr>
                <w:b/>
                <w:iCs/>
                <w:szCs w:val="24"/>
              </w:rPr>
            </w:pPr>
            <w:r>
              <w:rPr>
                <w:b/>
                <w:iCs/>
                <w:szCs w:val="24"/>
              </w:rPr>
              <w:t>ЖАЛАЛ-АБАДСКАЯ   ОБЛАСТЬ</w:t>
            </w:r>
          </w:p>
          <w:p w:rsidR="00BD7E16" w:rsidRDefault="00BD7E16" w:rsidP="00BD7E16">
            <w:pPr>
              <w:pStyle w:val="21"/>
              <w:jc w:val="center"/>
              <w:rPr>
                <w:i w:val="0"/>
                <w:iCs/>
                <w:sz w:val="24"/>
                <w:szCs w:val="24"/>
              </w:rPr>
            </w:pPr>
            <w:r>
              <w:rPr>
                <w:i w:val="0"/>
                <w:iCs/>
                <w:sz w:val="24"/>
                <w:szCs w:val="24"/>
              </w:rPr>
              <w:t>СУЗАКСКИЙ  РАЙОН</w:t>
            </w:r>
          </w:p>
          <w:p w:rsidR="00BD7E16" w:rsidRDefault="00BD7E16" w:rsidP="00BD7E16">
            <w:pPr>
              <w:pStyle w:val="1"/>
              <w:jc w:val="center"/>
              <w:rPr>
                <w:b/>
                <w:szCs w:val="24"/>
                <w:lang w:val="ky-KG"/>
              </w:rPr>
            </w:pPr>
          </w:p>
          <w:p w:rsidR="00BD7E16" w:rsidRDefault="00BD7E16" w:rsidP="00BD7E16">
            <w:pPr>
              <w:pStyle w:val="1"/>
              <w:jc w:val="center"/>
              <w:rPr>
                <w:b/>
                <w:szCs w:val="24"/>
                <w:lang w:val="ky-KG"/>
              </w:rPr>
            </w:pPr>
            <w:r>
              <w:rPr>
                <w:b/>
                <w:szCs w:val="24"/>
                <w:lang w:val="ky-KG"/>
              </w:rPr>
              <w:t xml:space="preserve">КАРА-АЛМИНСКИЙ АИЛЬНЫЙ </w:t>
            </w:r>
          </w:p>
          <w:p w:rsidR="00BD7E16" w:rsidRPr="00F90C27" w:rsidRDefault="00BD7E16" w:rsidP="00BD7E16">
            <w:pPr>
              <w:pStyle w:val="1"/>
              <w:jc w:val="center"/>
              <w:rPr>
                <w:b/>
                <w:lang w:val="en-US"/>
              </w:rPr>
            </w:pPr>
            <w:r>
              <w:rPr>
                <w:b/>
                <w:szCs w:val="24"/>
                <w:lang w:val="ky-KG"/>
              </w:rPr>
              <w:t xml:space="preserve">   КЕНЕШ</w:t>
            </w:r>
          </w:p>
          <w:p w:rsidR="00BD7E16" w:rsidRDefault="00BD7E16" w:rsidP="00BD7E16">
            <w:pPr>
              <w:pStyle w:val="1"/>
              <w:jc w:val="center"/>
              <w:rPr>
                <w:b/>
              </w:rPr>
            </w:pPr>
          </w:p>
          <w:p w:rsidR="00BD7E16" w:rsidRDefault="00BD7E16" w:rsidP="00BD7E16">
            <w:pPr>
              <w:pStyle w:val="1"/>
              <w:jc w:val="center"/>
              <w:rPr>
                <w:b/>
                <w:iCs/>
                <w:sz w:val="28"/>
                <w:szCs w:val="28"/>
              </w:rPr>
            </w:pPr>
          </w:p>
          <w:p w:rsidR="00BD7E16" w:rsidRDefault="00BD7E16" w:rsidP="00BD7E16">
            <w:pPr>
              <w:pStyle w:val="1"/>
              <w:jc w:val="center"/>
              <w:rPr>
                <w:b/>
                <w:iCs/>
                <w:sz w:val="28"/>
                <w:szCs w:val="28"/>
                <w:lang w:val="ky-KG"/>
              </w:rPr>
            </w:pPr>
          </w:p>
        </w:tc>
      </w:tr>
    </w:tbl>
    <w:p w:rsidR="00BD7E16" w:rsidRPr="00536EAB" w:rsidRDefault="00BD7E16" w:rsidP="00BD7E16">
      <w:pPr>
        <w:spacing w:after="0" w:line="240" w:lineRule="auto"/>
        <w:jc w:val="center"/>
        <w:rPr>
          <w:rFonts w:ascii="Times New Roman" w:hAnsi="Times New Roman" w:cs="Times New Roman"/>
          <w:b/>
          <w:lang w:val="ky-KG"/>
        </w:rPr>
      </w:pPr>
      <w:proofErr w:type="spellStart"/>
      <w:r w:rsidRPr="007F5D83">
        <w:rPr>
          <w:rFonts w:ascii="Times New Roman" w:hAnsi="Times New Roman" w:cs="Times New Roman"/>
          <w:b/>
          <w:sz w:val="20"/>
          <w:szCs w:val="20"/>
        </w:rPr>
        <w:t>Кара-АлмаайылыОрозалиев</w:t>
      </w:r>
      <w:proofErr w:type="spellEnd"/>
      <w:r w:rsidRPr="007F5D83">
        <w:rPr>
          <w:rFonts w:ascii="Times New Roman" w:hAnsi="Times New Roman" w:cs="Times New Roman"/>
          <w:b/>
          <w:sz w:val="20"/>
          <w:szCs w:val="20"/>
        </w:rPr>
        <w:t xml:space="preserve"> Бай  көчөсү № </w:t>
      </w:r>
      <w:r>
        <w:rPr>
          <w:rFonts w:ascii="Times New Roman" w:hAnsi="Times New Roman" w:cs="Times New Roman"/>
          <w:b/>
          <w:sz w:val="20"/>
          <w:szCs w:val="20"/>
          <w:lang w:val="ky-KG"/>
        </w:rPr>
        <w:t>33</w:t>
      </w:r>
    </w:p>
    <w:p w:rsidR="00BD7E16" w:rsidRPr="009C7FFD" w:rsidRDefault="00BD7E16" w:rsidP="00BD7E16">
      <w:pPr>
        <w:spacing w:after="0" w:line="240" w:lineRule="auto"/>
        <w:jc w:val="center"/>
        <w:rPr>
          <w:rFonts w:ascii="Times New Roman" w:hAnsi="Times New Roman" w:cs="Times New Roman"/>
          <w:b/>
          <w:sz w:val="20"/>
          <w:szCs w:val="20"/>
          <w:lang w:val="ky-KG"/>
        </w:rPr>
      </w:pPr>
      <w:r w:rsidRPr="009C7FFD">
        <w:rPr>
          <w:rFonts w:ascii="Times New Roman" w:hAnsi="Times New Roman" w:cs="Times New Roman"/>
          <w:b/>
          <w:sz w:val="20"/>
          <w:szCs w:val="20"/>
          <w:lang w:val="ky-KG"/>
        </w:rPr>
        <w:t>Кара-Алма айыл өкмөтүнүн расмий сайты : www.kara-alma.kg</w:t>
      </w:r>
    </w:p>
    <w:p w:rsidR="00BD7E16" w:rsidRPr="00D31988" w:rsidRDefault="00BD7E16" w:rsidP="00BD7E16">
      <w:pPr>
        <w:spacing w:after="0" w:line="240" w:lineRule="auto"/>
        <w:jc w:val="center"/>
        <w:rPr>
          <w:rFonts w:ascii="Times New Roman" w:hAnsi="Times New Roman" w:cs="Times New Roman"/>
          <w:b/>
          <w:i/>
          <w:sz w:val="20"/>
          <w:szCs w:val="20"/>
          <w:lang w:val="ky-KG"/>
        </w:rPr>
      </w:pPr>
      <w:r w:rsidRPr="00D31988">
        <w:rPr>
          <w:rFonts w:ascii="Times New Roman" w:hAnsi="Times New Roman" w:cs="Times New Roman"/>
          <w:b/>
          <w:sz w:val="20"/>
          <w:szCs w:val="20"/>
          <w:lang w:val="ky-KG"/>
        </w:rPr>
        <w:t>Электрондукпочта :</w:t>
      </w:r>
      <w:r w:rsidRPr="00D31988">
        <w:rPr>
          <w:rFonts w:ascii="Times New Roman" w:hAnsi="Times New Roman" w:cs="Times New Roman"/>
          <w:b/>
          <w:i/>
          <w:sz w:val="20"/>
          <w:szCs w:val="20"/>
          <w:lang w:val="ky-KG"/>
        </w:rPr>
        <w:t>Kara-alma 1996 @ mail.ru</w:t>
      </w:r>
    </w:p>
    <w:p w:rsidR="00BD7E16" w:rsidRPr="00D31988" w:rsidRDefault="00BD7E16" w:rsidP="00BD7E16">
      <w:pPr>
        <w:spacing w:after="0" w:line="240" w:lineRule="auto"/>
        <w:jc w:val="center"/>
        <w:rPr>
          <w:rFonts w:ascii="Times New Roman" w:hAnsi="Times New Roman" w:cs="Times New Roman"/>
          <w:b/>
          <w:i/>
          <w:sz w:val="20"/>
          <w:szCs w:val="20"/>
          <w:lang w:val="ky-KG"/>
        </w:rPr>
      </w:pPr>
    </w:p>
    <w:p w:rsidR="00BD7E16" w:rsidRPr="005A6FF7" w:rsidRDefault="00BD7E16" w:rsidP="00BD7E16">
      <w:pPr>
        <w:jc w:val="center"/>
        <w:rPr>
          <w:rFonts w:ascii="Times New Roman" w:hAnsi="Times New Roman" w:cs="Times New Roman"/>
          <w:b/>
          <w:lang w:val="ky-KG"/>
        </w:rPr>
      </w:pPr>
      <w:r>
        <w:rPr>
          <w:rFonts w:ascii="Times New Roman" w:hAnsi="Times New Roman" w:cs="Times New Roman"/>
          <w:b/>
          <w:sz w:val="28"/>
          <w:szCs w:val="28"/>
          <w:lang w:val="ky-KG"/>
        </w:rPr>
        <w:t>ТОКТОМ</w:t>
      </w:r>
      <w:r w:rsidRPr="00D31988">
        <w:rPr>
          <w:rFonts w:ascii="Times New Roman" w:hAnsi="Times New Roman" w:cs="Times New Roman"/>
          <w:b/>
          <w:sz w:val="28"/>
          <w:szCs w:val="28"/>
          <w:lang w:val="ky-KG"/>
        </w:rPr>
        <w:t xml:space="preserve">  №</w:t>
      </w:r>
      <w:r>
        <w:rPr>
          <w:rFonts w:ascii="Times New Roman" w:hAnsi="Times New Roman" w:cs="Times New Roman"/>
          <w:b/>
          <w:sz w:val="28"/>
          <w:szCs w:val="28"/>
          <w:lang w:val="ky-KG"/>
        </w:rPr>
        <w:t>1</w:t>
      </w:r>
    </w:p>
    <w:p w:rsidR="00BD7E16" w:rsidRPr="00536EAB" w:rsidRDefault="00BD7E16" w:rsidP="00BD7E16">
      <w:pPr>
        <w:jc w:val="center"/>
        <w:rPr>
          <w:rFonts w:ascii="Times New Roman" w:hAnsi="Times New Roman" w:cs="Times New Roman"/>
          <w:lang w:val="ky-KG"/>
        </w:rPr>
      </w:pPr>
      <w:r w:rsidRPr="00536EAB">
        <w:rPr>
          <w:rFonts w:ascii="Times New Roman" w:hAnsi="Times New Roman" w:cs="Times New Roman"/>
          <w:b/>
          <w:lang w:val="ky-KG"/>
        </w:rPr>
        <w:t>Кара-Алма айылдык Кеңешинин VII</w:t>
      </w:r>
      <w:r w:rsidRPr="00EB2546">
        <w:rPr>
          <w:rFonts w:ascii="Times New Roman" w:hAnsi="Times New Roman" w:cs="Times New Roman"/>
          <w:b/>
          <w:lang w:val="ky-KG"/>
        </w:rPr>
        <w:t xml:space="preserve">I </w:t>
      </w:r>
      <w:r w:rsidRPr="00536EAB">
        <w:rPr>
          <w:rFonts w:ascii="Times New Roman" w:hAnsi="Times New Roman" w:cs="Times New Roman"/>
          <w:b/>
          <w:lang w:val="ky-KG"/>
        </w:rPr>
        <w:t>чакырылышынын  кезек</w:t>
      </w:r>
      <w:r>
        <w:rPr>
          <w:rFonts w:ascii="Times New Roman" w:hAnsi="Times New Roman" w:cs="Times New Roman"/>
          <w:b/>
          <w:lang w:val="ky-KG"/>
        </w:rPr>
        <w:t xml:space="preserve">теги V </w:t>
      </w:r>
      <w:r w:rsidRPr="00536EAB">
        <w:rPr>
          <w:rFonts w:ascii="Times New Roman" w:hAnsi="Times New Roman" w:cs="Times New Roman"/>
          <w:b/>
          <w:lang w:val="ky-KG"/>
        </w:rPr>
        <w:t>сессиясы</w:t>
      </w:r>
    </w:p>
    <w:p w:rsidR="00BD7E16" w:rsidRDefault="00BD7E16" w:rsidP="00BD7E16">
      <w:pPr>
        <w:tabs>
          <w:tab w:val="left" w:pos="1905"/>
        </w:tabs>
        <w:rPr>
          <w:rFonts w:ascii="Times New Roman" w:hAnsi="Times New Roman" w:cs="Times New Roman"/>
          <w:lang w:val="ky-KG"/>
        </w:rPr>
      </w:pPr>
      <w:r w:rsidRPr="009F6696">
        <w:rPr>
          <w:rFonts w:ascii="Times New Roman" w:hAnsi="Times New Roman" w:cs="Times New Roman"/>
          <w:lang w:val="ky-KG"/>
        </w:rPr>
        <w:t>202</w:t>
      </w:r>
      <w:r>
        <w:rPr>
          <w:rFonts w:ascii="Times New Roman" w:hAnsi="Times New Roman" w:cs="Times New Roman"/>
          <w:lang w:val="ky-KG"/>
        </w:rPr>
        <w:t>2</w:t>
      </w:r>
      <w:r w:rsidRPr="009F6696">
        <w:rPr>
          <w:rFonts w:ascii="Times New Roman" w:hAnsi="Times New Roman" w:cs="Times New Roman"/>
          <w:lang w:val="ky-KG"/>
        </w:rPr>
        <w:t xml:space="preserve">-жылдын  </w:t>
      </w:r>
      <w:r>
        <w:rPr>
          <w:rFonts w:ascii="Times New Roman" w:hAnsi="Times New Roman" w:cs="Times New Roman"/>
          <w:lang w:val="ky-KG"/>
        </w:rPr>
        <w:t>25-май</w:t>
      </w:r>
      <w:r w:rsidRPr="009F6696">
        <w:rPr>
          <w:rFonts w:ascii="Times New Roman" w:hAnsi="Times New Roman" w:cs="Times New Roman"/>
          <w:lang w:val="ky-KG"/>
        </w:rPr>
        <w:t xml:space="preserve">                                                                                        Кара-Алма айылы</w:t>
      </w:r>
    </w:p>
    <w:p w:rsidR="00BD7E16" w:rsidRDefault="00BD7E16" w:rsidP="00BD7E16">
      <w:pPr>
        <w:tabs>
          <w:tab w:val="left" w:pos="1905"/>
        </w:tabs>
        <w:rPr>
          <w:rFonts w:ascii="Times New Roman" w:hAnsi="Times New Roman" w:cs="Times New Roman"/>
          <w:b/>
          <w:bCs/>
          <w:lang w:val="ky-KG"/>
        </w:rPr>
      </w:pPr>
      <w:r w:rsidRPr="00B20BB9">
        <w:rPr>
          <w:rFonts w:ascii="Times New Roman" w:hAnsi="Times New Roman" w:cs="Times New Roman"/>
          <w:b/>
          <w:bCs/>
          <w:lang w:val="ky-KG"/>
        </w:rPr>
        <w:t xml:space="preserve">“ </w:t>
      </w:r>
      <w:r>
        <w:rPr>
          <w:rFonts w:ascii="Times New Roman" w:hAnsi="Times New Roman" w:cs="Times New Roman"/>
          <w:b/>
          <w:bCs/>
          <w:lang w:val="ky-KG"/>
        </w:rPr>
        <w:t>Кыргыз Республикасынын Бюджеттик кодексинин № 115-беренелерине ылайык жергиликтүү бюджеттин 2022-жылга карата киреше жана чыгашаларына өзгөртүүлөрдү киргизүү жөнүндө</w:t>
      </w:r>
      <w:r w:rsidRPr="00B20BB9">
        <w:rPr>
          <w:rFonts w:ascii="Times New Roman" w:hAnsi="Times New Roman" w:cs="Times New Roman"/>
          <w:b/>
          <w:bCs/>
          <w:lang w:val="ky-KG"/>
        </w:rPr>
        <w:t xml:space="preserve"> “</w:t>
      </w:r>
    </w:p>
    <w:p w:rsidR="00BD7E16" w:rsidRPr="00606472" w:rsidRDefault="00BD7E16" w:rsidP="004C1566">
      <w:pPr>
        <w:tabs>
          <w:tab w:val="left" w:pos="1905"/>
        </w:tabs>
        <w:jc w:val="both"/>
        <w:rPr>
          <w:rFonts w:ascii="Times New Roman" w:hAnsi="Times New Roman" w:cs="Times New Roman"/>
          <w:bCs/>
          <w:lang w:val="ky-KG"/>
        </w:rPr>
      </w:pPr>
      <w:r>
        <w:rPr>
          <w:rFonts w:ascii="Times New Roman" w:hAnsi="Times New Roman" w:cs="Times New Roman"/>
          <w:bCs/>
          <w:lang w:val="ky-KG"/>
        </w:rPr>
        <w:t xml:space="preserve"> </w:t>
      </w:r>
      <w:r w:rsidRPr="006F7554">
        <w:rPr>
          <w:rFonts w:ascii="Times New Roman" w:hAnsi="Times New Roman" w:cs="Times New Roman"/>
          <w:bCs/>
          <w:lang w:val="ky-KG"/>
        </w:rPr>
        <w:t xml:space="preserve"> </w:t>
      </w:r>
      <w:r w:rsidRPr="005A6FF7">
        <w:rPr>
          <w:rFonts w:ascii="Times New Roman" w:hAnsi="Times New Roman" w:cs="Times New Roman"/>
          <w:lang w:val="ky-KG"/>
        </w:rPr>
        <w:t>Кыргыз Республикасынын Бюджеттик кодексинин</w:t>
      </w:r>
      <w:r>
        <w:rPr>
          <w:rFonts w:ascii="Times New Roman" w:hAnsi="Times New Roman" w:cs="Times New Roman"/>
          <w:lang w:val="ky-KG"/>
        </w:rPr>
        <w:t xml:space="preserve"> №</w:t>
      </w:r>
      <w:r w:rsidRPr="005A6FF7">
        <w:rPr>
          <w:rFonts w:ascii="Times New Roman" w:hAnsi="Times New Roman" w:cs="Times New Roman"/>
          <w:lang w:val="ky-KG"/>
        </w:rPr>
        <w:t>115-берене</w:t>
      </w:r>
      <w:r>
        <w:rPr>
          <w:rFonts w:ascii="Times New Roman" w:hAnsi="Times New Roman" w:cs="Times New Roman"/>
          <w:lang w:val="ky-KG"/>
        </w:rPr>
        <w:t>сине</w:t>
      </w:r>
      <w:r w:rsidRPr="005A6FF7">
        <w:rPr>
          <w:rFonts w:ascii="Times New Roman" w:hAnsi="Times New Roman" w:cs="Times New Roman"/>
          <w:lang w:val="ky-KG"/>
        </w:rPr>
        <w:t xml:space="preserve"> ылайык </w:t>
      </w:r>
      <w:r>
        <w:rPr>
          <w:rFonts w:ascii="Times New Roman" w:hAnsi="Times New Roman" w:cs="Times New Roman"/>
          <w:lang w:val="ky-KG"/>
        </w:rPr>
        <w:t>2022-жылга ашыкча түшкө</w:t>
      </w:r>
      <w:r w:rsidRPr="00EB2546">
        <w:rPr>
          <w:rFonts w:ascii="Times New Roman" w:hAnsi="Times New Roman" w:cs="Times New Roman"/>
          <w:lang w:val="ky-KG"/>
        </w:rPr>
        <w:t xml:space="preserve">н кирешелер эсебинен </w:t>
      </w:r>
      <w:r w:rsidR="004C1566">
        <w:rPr>
          <w:rFonts w:ascii="Times New Roman" w:hAnsi="Times New Roman" w:cs="Times New Roman"/>
          <w:lang w:val="ky-KG"/>
        </w:rPr>
        <w:t xml:space="preserve">(мамлекеттин пайдасына айлантылган кирешеден 212,8 миң сом жана жер казынасын пайдалануу укугуна лицензияны кармоо үчүн кирешеден 387,2 миң сом жалпысы 600,0 миң  сом) </w:t>
      </w:r>
      <w:r w:rsidRPr="00EB2546">
        <w:rPr>
          <w:rFonts w:ascii="Times New Roman" w:hAnsi="Times New Roman" w:cs="Times New Roman"/>
          <w:lang w:val="ky-KG"/>
        </w:rPr>
        <w:t>бюджеттин</w:t>
      </w:r>
      <w:r>
        <w:rPr>
          <w:rFonts w:ascii="Times New Roman" w:hAnsi="Times New Roman" w:cs="Times New Roman"/>
          <w:lang w:val="ky-KG"/>
        </w:rPr>
        <w:t xml:space="preserve"> киреше жана чыгашаларына өзгөртүүлөрдү киргизүү </w:t>
      </w:r>
      <w:r w:rsidRPr="005A6FF7">
        <w:rPr>
          <w:rFonts w:ascii="Times New Roman" w:hAnsi="Times New Roman" w:cs="Times New Roman"/>
          <w:lang w:val="ky-KG"/>
        </w:rPr>
        <w:t xml:space="preserve"> жөнүндө</w:t>
      </w:r>
      <w:r>
        <w:rPr>
          <w:rFonts w:ascii="Times New Roman" w:hAnsi="Times New Roman" w:cs="Times New Roman"/>
          <w:lang w:val="ky-KG"/>
        </w:rPr>
        <w:t xml:space="preserve">, </w:t>
      </w:r>
      <w:r>
        <w:rPr>
          <w:rFonts w:ascii="Times New Roman" w:hAnsi="Times New Roman" w:cs="Times New Roman"/>
          <w:bCs/>
          <w:lang w:val="ky-KG"/>
        </w:rPr>
        <w:t>айыл өкмө</w:t>
      </w:r>
      <w:r w:rsidRPr="006F7554">
        <w:rPr>
          <w:rFonts w:ascii="Times New Roman" w:hAnsi="Times New Roman" w:cs="Times New Roman"/>
          <w:bCs/>
          <w:lang w:val="ky-KG"/>
        </w:rPr>
        <w:t>т</w:t>
      </w:r>
      <w:r>
        <w:rPr>
          <w:rFonts w:ascii="Times New Roman" w:hAnsi="Times New Roman" w:cs="Times New Roman"/>
          <w:bCs/>
          <w:lang w:val="ky-KG"/>
        </w:rPr>
        <w:t>түн башчысы О.Анаркуловдун жана финансы-экономика бөлүмүнү</w:t>
      </w:r>
      <w:r w:rsidRPr="006F7554">
        <w:rPr>
          <w:rFonts w:ascii="Times New Roman" w:hAnsi="Times New Roman" w:cs="Times New Roman"/>
          <w:bCs/>
          <w:lang w:val="ky-KG"/>
        </w:rPr>
        <w:t>н</w:t>
      </w:r>
      <w:r>
        <w:rPr>
          <w:rFonts w:ascii="Times New Roman" w:hAnsi="Times New Roman" w:cs="Times New Roman"/>
          <w:bCs/>
          <w:lang w:val="ky-KG"/>
        </w:rPr>
        <w:t xml:space="preserve"> </w:t>
      </w:r>
      <w:r w:rsidRPr="006F7554">
        <w:rPr>
          <w:rFonts w:ascii="Times New Roman" w:hAnsi="Times New Roman" w:cs="Times New Roman"/>
          <w:bCs/>
          <w:lang w:val="ky-KG"/>
        </w:rPr>
        <w:t xml:space="preserve"> башчысы Н.Шералиеванын бил</w:t>
      </w:r>
      <w:r>
        <w:rPr>
          <w:rFonts w:ascii="Times New Roman" w:hAnsi="Times New Roman" w:cs="Times New Roman"/>
          <w:bCs/>
          <w:lang w:val="ky-KG"/>
        </w:rPr>
        <w:t>дирүүлөрү</w:t>
      </w:r>
      <w:r w:rsidRPr="006F7554">
        <w:rPr>
          <w:rFonts w:ascii="Times New Roman" w:hAnsi="Times New Roman" w:cs="Times New Roman"/>
          <w:bCs/>
          <w:lang w:val="ky-KG"/>
        </w:rPr>
        <w:t>н угуп,</w:t>
      </w:r>
      <w:r>
        <w:rPr>
          <w:rFonts w:ascii="Times New Roman" w:hAnsi="Times New Roman" w:cs="Times New Roman"/>
          <w:bCs/>
          <w:lang w:val="ky-KG"/>
        </w:rPr>
        <w:t xml:space="preserve"> </w:t>
      </w:r>
      <w:r w:rsidRPr="006F7554">
        <w:rPr>
          <w:rFonts w:ascii="Times New Roman" w:hAnsi="Times New Roman" w:cs="Times New Roman"/>
          <w:bCs/>
          <w:lang w:val="ky-KG"/>
        </w:rPr>
        <w:t xml:space="preserve">талкуулап </w:t>
      </w:r>
      <w:r>
        <w:rPr>
          <w:rFonts w:ascii="Times New Roman" w:hAnsi="Times New Roman" w:cs="Times New Roman"/>
          <w:bCs/>
          <w:lang w:val="ky-KG"/>
        </w:rPr>
        <w:t xml:space="preserve"> Кара-Алма айылдык кеңеши </w:t>
      </w:r>
      <w:r w:rsidRPr="006F7554">
        <w:rPr>
          <w:rFonts w:ascii="Times New Roman" w:hAnsi="Times New Roman" w:cs="Times New Roman"/>
          <w:bCs/>
          <w:lang w:val="ky-KG"/>
        </w:rPr>
        <w:t xml:space="preserve"> </w:t>
      </w:r>
      <w:r>
        <w:rPr>
          <w:rFonts w:ascii="Times New Roman" w:hAnsi="Times New Roman" w:cs="Times New Roman"/>
          <w:b/>
          <w:lang w:val="ky-KG"/>
        </w:rPr>
        <w:t>токто</w:t>
      </w:r>
      <w:r w:rsidRPr="00773073">
        <w:rPr>
          <w:rFonts w:ascii="Times New Roman" w:hAnsi="Times New Roman" w:cs="Times New Roman"/>
          <w:b/>
          <w:lang w:val="ky-KG"/>
        </w:rPr>
        <w:t>м кылат:</w:t>
      </w:r>
    </w:p>
    <w:p w:rsidR="00BD7E16" w:rsidRDefault="00BD7E16" w:rsidP="004C1566">
      <w:pPr>
        <w:jc w:val="both"/>
        <w:rPr>
          <w:rFonts w:ascii="Times New Roman" w:hAnsi="Times New Roman" w:cs="Times New Roman"/>
          <w:lang w:val="ky-KG"/>
        </w:rPr>
      </w:pPr>
      <w:r>
        <w:rPr>
          <w:rFonts w:ascii="Times New Roman" w:hAnsi="Times New Roman" w:cs="Times New Roman"/>
          <w:lang w:val="ky-KG"/>
        </w:rPr>
        <w:t>1.Кара-Алма айыл өкмөтүнүн жергиликтүү бюджетинин 2022-жылга  ашыкча түшкө</w:t>
      </w:r>
      <w:r w:rsidRPr="00EB2546">
        <w:rPr>
          <w:rFonts w:ascii="Times New Roman" w:hAnsi="Times New Roman" w:cs="Times New Roman"/>
          <w:lang w:val="ky-KG"/>
        </w:rPr>
        <w:t>н кирешелер эсебинен бюджеттин</w:t>
      </w:r>
      <w:r>
        <w:rPr>
          <w:rFonts w:ascii="Times New Roman" w:hAnsi="Times New Roman" w:cs="Times New Roman"/>
          <w:lang w:val="ky-KG"/>
        </w:rPr>
        <w:t xml:space="preserve"> чыгаша бөлүгүнүн  планы 70911 Билим берүү  бөлүмүнүн 2215 ар түрдүү чыгымдар беренесине,  бала-бакчанын  иш кагаздарын оңдоого 20,0 миң сомго, 70629  ТЖКЧ бөлүмүнүн 3111 имарат жана курулмалар беренесине кошумча (доп.работа курулмага дебет.карызга) 70,0 миң сомго жана 2215 ар түрдүү чыгымдар беренесине </w:t>
      </w:r>
      <w:r w:rsidRPr="00EB2546">
        <w:rPr>
          <w:rFonts w:ascii="Times New Roman" w:hAnsi="Times New Roman" w:cs="Times New Roman"/>
          <w:lang w:val="ky-KG"/>
        </w:rPr>
        <w:t>115.0 ми</w:t>
      </w:r>
      <w:r>
        <w:rPr>
          <w:rFonts w:ascii="Times New Roman" w:hAnsi="Times New Roman" w:cs="Times New Roman"/>
          <w:lang w:val="ky-KG"/>
        </w:rPr>
        <w:t xml:space="preserve">ң сом,  Орозок айылына асфальт төшөө  долбоорун  түрткү берүүчү грантка даярдоо үчүн иш  кагаздарына, 2221 учурдагы оңдоо беренесине 50,0 миң сом,  Орток айылынын ички чарбалык жолдоруна шагыл төшөөгө, 71092 Социалдык камсыздоо бөлүмүнүн  2721 элге жардам берүү беренесине 145,0 миң сомго көбөйтүлсүн.  </w:t>
      </w:r>
    </w:p>
    <w:p w:rsidR="00BD7E16" w:rsidRDefault="00BD7E16" w:rsidP="004C1566">
      <w:pPr>
        <w:jc w:val="both"/>
        <w:rPr>
          <w:rFonts w:ascii="Times New Roman" w:hAnsi="Times New Roman" w:cs="Times New Roman"/>
          <w:sz w:val="24"/>
          <w:szCs w:val="24"/>
          <w:lang w:val="ky-KG"/>
        </w:rPr>
      </w:pPr>
      <w:r>
        <w:rPr>
          <w:rFonts w:ascii="Times New Roman" w:hAnsi="Times New Roman" w:cs="Times New Roman"/>
          <w:sz w:val="24"/>
          <w:szCs w:val="24"/>
          <w:lang w:val="ky-KG"/>
        </w:rPr>
        <w:t>2</w:t>
      </w:r>
      <w:r w:rsidRPr="0011459D">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Жогоруда көрсөтүлгөндөр боюнча </w:t>
      </w:r>
      <w:r w:rsidRPr="0011459D">
        <w:rPr>
          <w:rFonts w:ascii="Times New Roman" w:hAnsi="Times New Roman" w:cs="Times New Roman"/>
          <w:lang w:val="ky-KG"/>
        </w:rPr>
        <w:t>Кыргыз Республикасынын Финансы Министрлигинин Сузак башкармалыгынан 202</w:t>
      </w:r>
      <w:r>
        <w:rPr>
          <w:rFonts w:ascii="Times New Roman" w:hAnsi="Times New Roman" w:cs="Times New Roman"/>
          <w:lang w:val="ky-KG"/>
        </w:rPr>
        <w:t>2</w:t>
      </w:r>
      <w:r w:rsidRPr="0011459D">
        <w:rPr>
          <w:rFonts w:ascii="Times New Roman" w:hAnsi="Times New Roman" w:cs="Times New Roman"/>
          <w:lang w:val="ky-KG"/>
        </w:rPr>
        <w:t xml:space="preserve">-жылдын </w:t>
      </w:r>
      <w:r>
        <w:rPr>
          <w:rFonts w:ascii="Times New Roman" w:hAnsi="Times New Roman" w:cs="Times New Roman"/>
          <w:lang w:val="ky-KG"/>
        </w:rPr>
        <w:t xml:space="preserve">1-жарым жылдыгына карата жергиликтүү бюджетинин киреше жана </w:t>
      </w:r>
      <w:r w:rsidRPr="0011459D">
        <w:rPr>
          <w:rFonts w:ascii="Times New Roman" w:hAnsi="Times New Roman" w:cs="Times New Roman"/>
          <w:lang w:val="ky-KG"/>
        </w:rPr>
        <w:t>чыгашаларына өзгөртүүлөрдү киргизүү жагы суралсын.</w:t>
      </w:r>
    </w:p>
    <w:p w:rsidR="004C1566" w:rsidRDefault="00BD7E16" w:rsidP="004C1566">
      <w:pPr>
        <w:jc w:val="both"/>
        <w:rPr>
          <w:rFonts w:ascii="Times New Roman" w:hAnsi="Times New Roman" w:cs="Times New Roman"/>
          <w:sz w:val="24"/>
          <w:szCs w:val="24"/>
          <w:lang w:val="ky-KG"/>
        </w:rPr>
      </w:pPr>
      <w:r w:rsidRPr="0011459D">
        <w:rPr>
          <w:rFonts w:ascii="Times New Roman" w:hAnsi="Times New Roman" w:cs="Times New Roman"/>
          <w:sz w:val="24"/>
          <w:szCs w:val="24"/>
          <w:lang w:val="ky-KG"/>
        </w:rPr>
        <w:t xml:space="preserve">4. </w:t>
      </w:r>
      <w:r>
        <w:rPr>
          <w:rFonts w:ascii="Times New Roman" w:hAnsi="Times New Roman" w:cs="Times New Roman"/>
          <w:sz w:val="24"/>
          <w:szCs w:val="24"/>
          <w:lang w:val="ky-KG"/>
        </w:rPr>
        <w:t>Токтом  айыл өкмөттүн расмий сайтына жарыяланган күндөн тартып</w:t>
      </w:r>
      <w:r w:rsidRPr="0011459D">
        <w:rPr>
          <w:rFonts w:ascii="Times New Roman" w:hAnsi="Times New Roman" w:cs="Times New Roman"/>
          <w:sz w:val="24"/>
          <w:szCs w:val="24"/>
          <w:lang w:val="ky-KG"/>
        </w:rPr>
        <w:t xml:space="preserve">  күчүнө кирет.</w:t>
      </w:r>
    </w:p>
    <w:p w:rsidR="00BD7E16" w:rsidRPr="0017310F" w:rsidRDefault="00BD7E16" w:rsidP="004C1566">
      <w:pPr>
        <w:jc w:val="both"/>
        <w:rPr>
          <w:rFonts w:ascii="Times New Roman" w:hAnsi="Times New Roman" w:cs="Times New Roman"/>
          <w:sz w:val="24"/>
          <w:szCs w:val="24"/>
          <w:lang w:val="ky-KG"/>
        </w:rPr>
      </w:pPr>
      <w:r w:rsidRPr="0011459D">
        <w:rPr>
          <w:rFonts w:ascii="Times New Roman" w:hAnsi="Times New Roman" w:cs="Times New Roman"/>
          <w:sz w:val="24"/>
          <w:szCs w:val="24"/>
          <w:lang w:val="ky-KG"/>
        </w:rPr>
        <w:tab/>
      </w:r>
    </w:p>
    <w:p w:rsidR="00BD7E16" w:rsidRPr="006F7554" w:rsidRDefault="00BD7E16" w:rsidP="00BD7E16">
      <w:pPr>
        <w:pStyle w:val="a3"/>
        <w:ind w:left="1080"/>
        <w:rPr>
          <w:rFonts w:ascii="Times New Roman" w:hAnsi="Times New Roman"/>
          <w:bCs/>
          <w:sz w:val="24"/>
          <w:szCs w:val="24"/>
          <w:lang w:val="ky-KG"/>
        </w:rPr>
      </w:pPr>
      <w:r w:rsidRPr="006F7554">
        <w:rPr>
          <w:rFonts w:ascii="Times New Roman" w:hAnsi="Times New Roman"/>
          <w:bCs/>
          <w:sz w:val="24"/>
          <w:szCs w:val="24"/>
          <w:lang w:val="ky-KG"/>
        </w:rPr>
        <w:t xml:space="preserve">Кара-Алма айылдык </w:t>
      </w:r>
    </w:p>
    <w:p w:rsidR="00BD7E16" w:rsidRPr="006F7554" w:rsidRDefault="00BD7E16" w:rsidP="00BD7E16">
      <w:pPr>
        <w:pStyle w:val="a3"/>
        <w:ind w:left="1080"/>
        <w:rPr>
          <w:rFonts w:ascii="Times New Roman" w:hAnsi="Times New Roman"/>
          <w:bCs/>
          <w:sz w:val="24"/>
          <w:szCs w:val="24"/>
          <w:lang w:val="ky-KG"/>
        </w:rPr>
      </w:pPr>
      <w:r w:rsidRPr="006F7554">
        <w:rPr>
          <w:rFonts w:ascii="Times New Roman" w:hAnsi="Times New Roman"/>
          <w:bCs/>
          <w:sz w:val="24"/>
          <w:szCs w:val="24"/>
          <w:lang w:val="ky-KG"/>
        </w:rPr>
        <w:t xml:space="preserve">Кеңешинин  төрагасы :                                                </w:t>
      </w:r>
      <w:r>
        <w:rPr>
          <w:rFonts w:ascii="Times New Roman" w:hAnsi="Times New Roman"/>
          <w:bCs/>
          <w:sz w:val="24"/>
          <w:szCs w:val="24"/>
          <w:lang w:val="ky-KG"/>
        </w:rPr>
        <w:t>А.Исаков.</w:t>
      </w:r>
    </w:p>
    <w:p w:rsidR="00BD7E16" w:rsidRDefault="00BD7E16" w:rsidP="00BD7E16">
      <w:pPr>
        <w:pStyle w:val="a3"/>
        <w:ind w:left="1080"/>
        <w:rPr>
          <w:rFonts w:ascii="Times New Roman" w:hAnsi="Times New Roman"/>
          <w:bCs/>
          <w:sz w:val="24"/>
          <w:szCs w:val="24"/>
          <w:lang w:val="ky-KG"/>
        </w:rPr>
      </w:pPr>
    </w:p>
    <w:p w:rsidR="00E14777" w:rsidRPr="00BD7E16" w:rsidRDefault="00E14777" w:rsidP="00BD7E16">
      <w:pPr>
        <w:rPr>
          <w:lang w:val="ky-KG"/>
        </w:rPr>
      </w:pPr>
    </w:p>
    <w:sectPr w:rsidR="00E14777" w:rsidRPr="00BD7E16" w:rsidSect="00F00B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17379"/>
    <w:multiLevelType w:val="hybridMultilevel"/>
    <w:tmpl w:val="7B9A5606"/>
    <w:lvl w:ilvl="0" w:tplc="AC0A71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01701"/>
    <w:rsid w:val="001059C5"/>
    <w:rsid w:val="004C1566"/>
    <w:rsid w:val="00A01701"/>
    <w:rsid w:val="00BD0FA7"/>
    <w:rsid w:val="00BD7E16"/>
    <w:rsid w:val="00E14777"/>
    <w:rsid w:val="00F00B1A"/>
    <w:rsid w:val="00F64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B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01701"/>
    <w:pPr>
      <w:spacing w:after="0" w:line="240" w:lineRule="auto"/>
    </w:pPr>
    <w:rPr>
      <w:rFonts w:ascii="Times New Roman" w:eastAsia="Times New Roman" w:hAnsi="Times New Roman" w:cs="Times New Roman"/>
      <w:sz w:val="24"/>
      <w:szCs w:val="20"/>
    </w:rPr>
  </w:style>
  <w:style w:type="paragraph" w:customStyle="1" w:styleId="21">
    <w:name w:val="Заголовок 21"/>
    <w:basedOn w:val="1"/>
    <w:next w:val="1"/>
    <w:rsid w:val="00A01701"/>
    <w:pPr>
      <w:keepNext/>
      <w:jc w:val="both"/>
      <w:outlineLvl w:val="1"/>
    </w:pPr>
    <w:rPr>
      <w:b/>
      <w:i/>
      <w:sz w:val="28"/>
    </w:rPr>
  </w:style>
  <w:style w:type="paragraph" w:customStyle="1" w:styleId="41">
    <w:name w:val="Заголовок 41"/>
    <w:basedOn w:val="1"/>
    <w:next w:val="1"/>
    <w:rsid w:val="00A01701"/>
    <w:pPr>
      <w:keepNext/>
      <w:jc w:val="center"/>
      <w:outlineLvl w:val="3"/>
    </w:pPr>
    <w:rPr>
      <w:b/>
      <w:sz w:val="22"/>
    </w:rPr>
  </w:style>
  <w:style w:type="paragraph" w:styleId="a3">
    <w:name w:val="List Paragraph"/>
    <w:basedOn w:val="a"/>
    <w:uiPriority w:val="34"/>
    <w:qFormat/>
    <w:rsid w:val="00A01701"/>
    <w:pPr>
      <w:suppressAutoHyphens/>
      <w:ind w:left="720"/>
      <w:contextualSpacing/>
    </w:pPr>
    <w:rPr>
      <w:rFonts w:ascii="Calibri" w:eastAsia="Arial Unicode MS" w:hAnsi="Calibri" w:cs="Times New Roman"/>
      <w:kern w:val="2"/>
    </w:rPr>
  </w:style>
  <w:style w:type="paragraph" w:styleId="a4">
    <w:name w:val="Balloon Text"/>
    <w:basedOn w:val="a"/>
    <w:link w:val="a5"/>
    <w:uiPriority w:val="99"/>
    <w:semiHidden/>
    <w:unhideWhenUsed/>
    <w:rsid w:val="00A017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7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gov.kg/press/Images/gerb-draft.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350</Words>
  <Characters>1996</Characters>
  <Application>Microsoft Office Word</Application>
  <DocSecurity>0</DocSecurity>
  <Lines>16</Lines>
  <Paragraphs>4</Paragraphs>
  <ScaleCrop>false</ScaleCrop>
  <Company>Reanimator Extreme Edition</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2022-08-18T04:37:00Z</dcterms:created>
  <dcterms:modified xsi:type="dcterms:W3CDTF">2022-08-25T04:54:00Z</dcterms:modified>
</cp:coreProperties>
</file>